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4" w:rsidRDefault="00464B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661670" cy="836295"/>
            <wp:effectExtent l="0" t="0" r="5080" b="1905"/>
            <wp:wrapSquare wrapText="bothSides"/>
            <wp:docPr id="4" name="Picture 4" descr="University of jordan logo colo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jordan logo color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5" cy="8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7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685"/>
        <w:gridCol w:w="3537"/>
      </w:tblGrid>
      <w:tr w:rsidR="00CD4534" w:rsidTr="00CD4534">
        <w:trPr>
          <w:trHeight w:val="1123"/>
        </w:trPr>
        <w:tc>
          <w:tcPr>
            <w:tcW w:w="3794" w:type="dxa"/>
          </w:tcPr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  <w:lang w:bidi="ar-JO"/>
              </w:rPr>
              <w:t>University of Jordan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>Accreditation &amp; Quality</w:t>
            </w:r>
          </w:p>
          <w:p w:rsidR="00CD4534" w:rsidRPr="00464B45" w:rsidRDefault="00CD4534" w:rsidP="00CD4534">
            <w:pPr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</w:pPr>
            <w:r w:rsidRPr="00464B45">
              <w:rPr>
                <w:rFonts w:ascii="Adobe Gothic Std B" w:eastAsia="Adobe Gothic Std B" w:hAnsi="Adobe Gothic Std B" w:cstheme="majorBidi"/>
                <w:b/>
                <w:bCs/>
                <w:sz w:val="28"/>
                <w:szCs w:val="28"/>
              </w:rPr>
              <w:t xml:space="preserve"> Assurance Center</w:t>
            </w:r>
          </w:p>
          <w:p w:rsidR="00CD4534" w:rsidRDefault="00CD4534" w:rsidP="00CD4534">
            <w:pPr>
              <w:jc w:val="right"/>
            </w:pPr>
          </w:p>
          <w:p w:rsidR="00CD4534" w:rsidRDefault="00CD4534" w:rsidP="00CD4534"/>
        </w:tc>
        <w:tc>
          <w:tcPr>
            <w:tcW w:w="3685" w:type="dxa"/>
            <w:vAlign w:val="center"/>
          </w:tcPr>
          <w:p w:rsidR="00CD4534" w:rsidRDefault="00CD4534" w:rsidP="00CD4534">
            <w:pPr>
              <w:jc w:val="center"/>
            </w:pPr>
          </w:p>
        </w:tc>
        <w:tc>
          <w:tcPr>
            <w:tcW w:w="3537" w:type="dxa"/>
          </w:tcPr>
          <w:p w:rsidR="00CD4534" w:rsidRPr="00464B45" w:rsidRDefault="00CD4534" w:rsidP="00CD4534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JO"/>
              </w:rPr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الجامعة الأردنية</w:t>
            </w:r>
          </w:p>
          <w:p w:rsidR="00CD4534" w:rsidRDefault="00CD4534" w:rsidP="00CD4534">
            <w:pPr>
              <w:bidi/>
            </w:pPr>
            <w:r w:rsidRPr="00464B4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مركز الإعتماد وضمان الجودة</w:t>
            </w:r>
          </w:p>
        </w:tc>
      </w:tr>
    </w:tbl>
    <w:p w:rsidR="007C1DDD" w:rsidRDefault="00CD4534" w:rsidP="00CD453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482629">
        <w:rPr>
          <w:rFonts w:ascii="Sakkal Majalla" w:hAnsi="Sakkal Majalla" w:cs="Sakkal Majalla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>نموذج المعلومات الأساسية للمشاركين</w:t>
      </w:r>
      <w:r w:rsidR="00482629" w:rsidRPr="00482629">
        <w:rPr>
          <w:rFonts w:ascii="Sakkal Majalla" w:hAnsi="Sakkal Majalla" w:cs="Sakkal Majalla" w:hint="cs"/>
          <w:b/>
          <w:bCs/>
          <w:sz w:val="28"/>
          <w:szCs w:val="28"/>
          <w:shd w:val="clear" w:color="auto" w:fill="D9D9D9" w:themeFill="background1" w:themeFillShade="D9"/>
          <w:rtl/>
          <w:lang w:bidi="ar-JO"/>
        </w:rPr>
        <w:t xml:space="preserve"> بالدورات الألزامية</w:t>
      </w:r>
      <w:r w:rsidR="008952F8" w:rsidRPr="008952F8">
        <w:rPr>
          <w:noProof/>
          <w:rtl/>
        </w:rPr>
      </w:r>
      <w:r w:rsidR="008952F8" w:rsidRPr="008952F8">
        <w:rPr>
          <w:noProof/>
        </w:rPr>
        <w:pict>
          <v:line id="Straight Connector 5" o:spid="_x0000_s1026" style="visibility:visible;mso-position-horizontal-relative:char;mso-position-vertical-relative:lin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XxtQEAALcDAAAOAAAAZHJzL2Uyb0RvYy54bWysU8GOEzEMvSPxD1HudKYrdVWNOt1DV3BB&#10;ULHwAdmM04lI4sgJ7fTvcdJ2FgFCCHHxxMl7tp/t2TxM3okjULIYerlctFJA0DjYcOjll89v36yl&#10;SFmFQTkM0MszJPmwff1qc4od3OGIbgASHCSk7hR7OeYcu6ZJegSv0gIjBH40SF5ldunQDKROHN27&#10;5q5t75sT0hAJNaTEt4+XR7mt8Y0BnT8akyAL10uuLVdL1T4X22w3qjuQiqPV1zLUP1ThlQ2cdA71&#10;qLIS38j+EspbTZjQ5IVG36AxVkPVwGqW7U9qnkYVoWrh5qQ4tyn9v7D6w3FPwg69XEkRlOcRPWVS&#10;9jBmscMQuIFIYlX6dIqpY/gu7OnqpbinInoy5MuX5Yip9vY89xamLDRf3q9X67blEejbW/NCjJTy&#10;O0AvyqGXzoYiW3Xq+D5lTsbQG4SdUsgldT3ls4MCduETGJbCyZaVXZcIdo7EUfH4h6/LIoNjVWSh&#10;GOvcTGr/TLpiCw3qYv0tcUbXjBjyTPQ2IP0ua55upZoL/qb6orXIfsbhXAdR28HbUZVdN7ms349+&#10;pb/8b9vvAA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evnl8bUBAAC3AwAADgAAAAAAAAAAAAAAAAAuAgAAZHJzL2Uyb0RvYy54bWxQ&#10;SwECLQAUAAYACAAAACEApdEYZdcAAAADAQAADwAAAAAAAAAAAAAAAAAPBAAAZHJzL2Rvd25yZXYu&#10;eG1sUEsFBgAAAAAEAAQA8wAAABMFAAAAAA==&#10;" strokecolor="black [3040]">
            <w10:wrap type="none"/>
            <w10:anchorlock/>
          </v:line>
        </w:pict>
      </w:r>
    </w:p>
    <w:p w:rsidR="007C1DDD" w:rsidRPr="007C1DDD" w:rsidRDefault="007C1DDD" w:rsidP="002A2690">
      <w:pPr>
        <w:tabs>
          <w:tab w:val="left" w:pos="720"/>
          <w:tab w:val="left" w:pos="1440"/>
          <w:tab w:val="left" w:pos="2160"/>
          <w:tab w:val="left" w:pos="2880"/>
          <w:tab w:val="left" w:pos="8764"/>
        </w:tabs>
        <w:bidi/>
        <w:spacing w:after="0" w:line="480" w:lineRule="auto"/>
        <w:ind w:left="195"/>
        <w:rPr>
          <w:rFonts w:ascii="Sakkal Majalla" w:eastAsia="Times New Roman" w:hAnsi="Sakkal Majalla" w:cs="Sakkal Majalla"/>
          <w:sz w:val="32"/>
          <w:szCs w:val="32"/>
          <w:u w:val="dotted"/>
          <w:rtl/>
          <w:lang w:bidi="ar-JO"/>
        </w:rPr>
      </w:pPr>
      <w:r>
        <w:rPr>
          <w:rFonts w:ascii="Sakkal Majalla" w:hAnsi="Sakkal Majalla" w:cs="Sakkal Majalla"/>
          <w:sz w:val="28"/>
          <w:szCs w:val="28"/>
          <w:lang w:bidi="ar-JO"/>
        </w:rPr>
        <w:tab/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الاسـم (من ثلاث مقاطع):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057933871"/>
          <w:placeholder>
            <w:docPart w:val="DefaultPlaceholder_1082065158"/>
          </w:placeholder>
        </w:sdtPr>
        <w:sdtEndPr>
          <w:rPr>
            <w:rFonts w:hint="cs"/>
          </w:rPr>
        </w:sdtEndPr>
        <w:sdtContent/>
      </w:sdt>
      <w:r w:rsid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</w:p>
    <w:p w:rsidR="007C1DDD" w:rsidRPr="007C1DDD" w:rsidRDefault="007C1DDD" w:rsidP="002A2690">
      <w:pPr>
        <w:tabs>
          <w:tab w:val="right" w:pos="1302"/>
          <w:tab w:val="right" w:pos="10091"/>
        </w:tabs>
        <w:bidi/>
        <w:spacing w:after="0" w:line="480" w:lineRule="auto"/>
        <w:ind w:left="59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الاسـم بالإنجليزية (من ثلاث مقاطع)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*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u w:val="dotted"/>
            <w:rtl/>
            <w:lang w:bidi="ar-JO"/>
          </w:rPr>
          <w:id w:val="284318032"/>
          <w:placeholder>
            <w:docPart w:val="DefaultPlaceholder_1082065158"/>
          </w:placeholder>
        </w:sdtPr>
        <w:sdtEndPr>
          <w:rPr>
            <w:u w:val="none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</w:sdtContent>
      </w:sdt>
    </w:p>
    <w:p w:rsidR="007C1DDD" w:rsidRPr="007C1DDD" w:rsidRDefault="007C1DDD" w:rsidP="002A2690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الكليــــ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ــــــــــــــــــــــــــــــــــــــــــــــــــــــــــــــــ</w:t>
      </w:r>
      <w:r w:rsidRPr="00482629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ة: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2055423185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bookmarkStart w:id="0" w:name="_GoBack"/>
          <w:bookmarkEnd w:id="0"/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القســـ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ـــــــــــــــــــــــــــــــــــــــــــــــــــــــــــ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ـم: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621218218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 xml:space="preserve">الرتبة الأكاديمية: 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57142730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tabs>
          <w:tab w:val="right" w:pos="10091"/>
        </w:tabs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الرقم الوظيف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44090226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684"/>
        <w:rPr>
          <w:rFonts w:ascii="Sakkal Majalla" w:eastAsia="Times New Roman" w:hAnsi="Sakkal Majalla" w:cs="Sakkal Majalla"/>
          <w:sz w:val="32"/>
          <w:szCs w:val="32"/>
          <w:lang w:bidi="ar-JO"/>
        </w:rPr>
      </w:pP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الشهادة العلمية:</w:t>
      </w:r>
      <w:r w:rsidRPr="007C1DDD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9358736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بكالوريوس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1198280064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ماجستير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965241737"/>
        </w:sdtPr>
        <w:sdtContent>
          <w:r w:rsidR="002A2690">
            <w:rPr>
              <w:rFonts w:ascii="MS Mincho" w:eastAsia="MS Mincho" w:hAnsi="MS Mincho" w:cs="MS Mincho" w:hint="eastAsia"/>
              <w:sz w:val="32"/>
              <w:szCs w:val="32"/>
              <w:rtl/>
              <w:lang w:bidi="ar-JO"/>
            </w:rPr>
            <w:t>☐</w:t>
          </w:r>
        </w:sdtContent>
      </w:sdt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 xml:space="preserve"> دكتوراه</w:t>
      </w:r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الخل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وي: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48506017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Sakkal Majalla" w:eastAsia="Times New Roman" w:hAnsi="Sakkal Majalla" w:cs="Sakkal Majalla"/>
          <w:sz w:val="32"/>
          <w:szCs w:val="32"/>
          <w:rtl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تلفون العم</w:t>
      </w:r>
      <w:r w:rsidR="00464B45">
        <w:rPr>
          <w:rFonts w:ascii="Sakkal Majalla" w:eastAsia="Times New Roman" w:hAnsi="Sakkal Majalla" w:cs="Sakkal Majalla" w:hint="cs"/>
          <w:sz w:val="32"/>
          <w:szCs w:val="32"/>
          <w:rtl/>
          <w:lang w:bidi="ar-JO"/>
        </w:rPr>
        <w:t>ـــــــــــــــــــــــــــــ</w:t>
      </w: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>ل:</w:t>
      </w:r>
      <w:sdt>
        <w:sdtPr>
          <w:rPr>
            <w:rFonts w:ascii="Sakkal Majalla" w:eastAsia="Times New Roman" w:hAnsi="Sakkal Majalla" w:cs="Sakkal Majalla"/>
            <w:sz w:val="32"/>
            <w:szCs w:val="32"/>
            <w:rtl/>
            <w:lang w:bidi="ar-JO"/>
          </w:rPr>
          <w:id w:val="-1348404649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</w:t>
          </w:r>
        </w:sdtContent>
      </w:sdt>
    </w:p>
    <w:p w:rsidR="007C1DDD" w:rsidRPr="007C1DDD" w:rsidRDefault="007C1DDD" w:rsidP="00464B45">
      <w:pPr>
        <w:bidi/>
        <w:spacing w:after="0" w:line="480" w:lineRule="auto"/>
        <w:ind w:left="684" w:hanging="720"/>
        <w:rPr>
          <w:rFonts w:ascii="Times New Roman" w:eastAsia="Times New Roman" w:hAnsi="Times New Roman" w:cs="Simplified Arabic"/>
          <w:sz w:val="28"/>
          <w:szCs w:val="28"/>
          <w:lang w:bidi="ar-JO"/>
        </w:rPr>
      </w:pPr>
      <w:r w:rsidRPr="007C1DDD">
        <w:rPr>
          <w:rFonts w:ascii="Sakkal Majalla" w:eastAsia="Times New Roman" w:hAnsi="Sakkal Majalla" w:cs="Sakkal Majalla"/>
          <w:sz w:val="32"/>
          <w:szCs w:val="32"/>
          <w:rtl/>
          <w:lang w:bidi="ar-JO"/>
        </w:rPr>
        <w:tab/>
        <w:t>البريد الالكتروني:</w:t>
      </w:r>
      <w:sdt>
        <w:sdtPr>
          <w:rPr>
            <w:rFonts w:ascii="Sakkal Majalla" w:eastAsia="Times New Roman" w:hAnsi="Sakkal Majalla" w:cs="Sakkal Majalla" w:hint="cs"/>
            <w:sz w:val="32"/>
            <w:szCs w:val="32"/>
            <w:rtl/>
            <w:lang w:bidi="ar-JO"/>
          </w:rPr>
          <w:id w:val="-1465642781"/>
          <w:placeholder>
            <w:docPart w:val="DefaultPlaceholder_1082065158"/>
          </w:placeholder>
        </w:sdtPr>
        <w:sdtContent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.............................................................................................................</w:t>
          </w:r>
          <w:r w:rsidR="00464B45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</w:t>
          </w:r>
          <w:r w:rsidR="00482629">
            <w:rPr>
              <w:rFonts w:ascii="Sakkal Majalla" w:eastAsia="Times New Roman" w:hAnsi="Sakkal Majalla" w:cs="Sakkal Majalla" w:hint="cs"/>
              <w:sz w:val="32"/>
              <w:szCs w:val="32"/>
              <w:rtl/>
              <w:lang w:bidi="ar-JO"/>
            </w:rPr>
            <w:t>.......................................</w:t>
          </w:r>
        </w:sdtContent>
      </w:sdt>
    </w:p>
    <w:p w:rsidR="00464B45" w:rsidRDefault="00464B45" w:rsidP="00464B45">
      <w:pPr>
        <w:pStyle w:val="ListParagraph"/>
        <w:tabs>
          <w:tab w:val="left" w:pos="9062"/>
        </w:tabs>
        <w:ind w:left="9495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:rsidR="00CD3946" w:rsidRPr="00464B45" w:rsidRDefault="00464B45" w:rsidP="00464B45">
      <w:pPr>
        <w:pStyle w:val="ListParagraph"/>
        <w:tabs>
          <w:tab w:val="left" w:pos="9062"/>
        </w:tabs>
        <w:bidi/>
        <w:ind w:left="735" w:right="168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*لغاية اصدار شهادة حضور الدورة باللغتين</w:t>
      </w:r>
    </w:p>
    <w:sectPr w:rsidR="00CD3946" w:rsidRPr="00464B45" w:rsidSect="00C12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91" w:rsidRDefault="00D17491" w:rsidP="00CD4534">
      <w:pPr>
        <w:spacing w:after="0" w:line="240" w:lineRule="auto"/>
      </w:pPr>
      <w:r>
        <w:separator/>
      </w:r>
    </w:p>
  </w:endnote>
  <w:endnote w:type="continuationSeparator" w:id="1">
    <w:p w:rsidR="00D17491" w:rsidRDefault="00D17491" w:rsidP="00CD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91" w:rsidRDefault="00D17491" w:rsidP="00CD4534">
      <w:pPr>
        <w:spacing w:after="0" w:line="240" w:lineRule="auto"/>
      </w:pPr>
      <w:r>
        <w:separator/>
      </w:r>
    </w:p>
  </w:footnote>
  <w:footnote w:type="continuationSeparator" w:id="1">
    <w:p w:rsidR="00D17491" w:rsidRDefault="00D17491" w:rsidP="00CD4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34" w:rsidRDefault="00CD45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E8"/>
    <w:multiLevelType w:val="hybridMultilevel"/>
    <w:tmpl w:val="35B4A338"/>
    <w:lvl w:ilvl="0" w:tplc="E058281C">
      <w:numFmt w:val="bullet"/>
      <w:lvlText w:val=""/>
      <w:lvlJc w:val="left"/>
      <w:pPr>
        <w:tabs>
          <w:tab w:val="num" w:pos="690"/>
        </w:tabs>
        <w:ind w:left="690" w:hanging="495"/>
      </w:pPr>
      <w:rPr>
        <w:rFonts w:ascii="Wingdings" w:eastAsia="Times New Roman" w:hAnsi="Wingdings" w:cs="Simplified Arabic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4733281F"/>
    <w:multiLevelType w:val="hybridMultilevel"/>
    <w:tmpl w:val="7DACC6FA"/>
    <w:lvl w:ilvl="0" w:tplc="469A05BC">
      <w:numFmt w:val="bullet"/>
      <w:lvlText w:val=""/>
      <w:lvlJc w:val="left"/>
      <w:pPr>
        <w:ind w:left="9495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E80"/>
    <w:rsid w:val="00000E35"/>
    <w:rsid w:val="00166E80"/>
    <w:rsid w:val="002A2690"/>
    <w:rsid w:val="002E0D11"/>
    <w:rsid w:val="00464B45"/>
    <w:rsid w:val="00482629"/>
    <w:rsid w:val="0059135D"/>
    <w:rsid w:val="00756B72"/>
    <w:rsid w:val="00783652"/>
    <w:rsid w:val="007C1DDD"/>
    <w:rsid w:val="008952F8"/>
    <w:rsid w:val="00C12A18"/>
    <w:rsid w:val="00CD3946"/>
    <w:rsid w:val="00CD4534"/>
    <w:rsid w:val="00D1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26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916E8-609B-4BD0-93C5-236C5AEAB50E}"/>
      </w:docPartPr>
      <w:docPartBody>
        <w:p w:rsidR="00A06468" w:rsidRDefault="00CC1F54">
          <w:r w:rsidRPr="00932C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1F54"/>
    <w:rsid w:val="002A5201"/>
    <w:rsid w:val="00A06468"/>
    <w:rsid w:val="00CC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F54"/>
    <w:rPr>
      <w:color w:val="808080"/>
    </w:rPr>
  </w:style>
  <w:style w:type="paragraph" w:customStyle="1" w:styleId="5074D3880FE2476FAA80FA6D6C572539">
    <w:name w:val="5074D3880FE2476FAA80FA6D6C572539"/>
    <w:rsid w:val="00CC1F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Development</FormType>
    <_dlc_DocId xmlns="4c854669-c37d-4e1c-9895-ff9cd39da670">KEWWX7CN5SVZ-3-692</_dlc_DocId>
    <_dlc_DocIdUrl xmlns="4c854669-c37d-4e1c-9895-ff9cd39da670">
      <Url>http://sites.ju.edu.jo/en/Pqmc/_layouts/DocIdRedir.aspx?ID=KEWWX7CN5SVZ-3-692</Url>
      <Description>KEWWX7CN5SVZ-3-692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A5B5BE-ECB1-4C4D-ACF1-97E284637DD2}"/>
</file>

<file path=customXml/itemProps2.xml><?xml version="1.0" encoding="utf-8"?>
<ds:datastoreItem xmlns:ds="http://schemas.openxmlformats.org/officeDocument/2006/customXml" ds:itemID="{DDB97834-1AD4-4EC7-B862-08334809F9BC}"/>
</file>

<file path=customXml/itemProps3.xml><?xml version="1.0" encoding="utf-8"?>
<ds:datastoreItem xmlns:ds="http://schemas.openxmlformats.org/officeDocument/2006/customXml" ds:itemID="{F09AAB8A-DFEB-4542-AADA-876CA10E2773}"/>
</file>

<file path=customXml/itemProps4.xml><?xml version="1.0" encoding="utf-8"?>
<ds:datastoreItem xmlns:ds="http://schemas.openxmlformats.org/officeDocument/2006/customXml" ds:itemID="{1DEDDB5C-F11D-4A82-BDE4-893C82F5F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mandatory workshops</dc:title>
  <dc:creator>imadjameel</dc:creator>
  <cp:lastModifiedBy>njudepc</cp:lastModifiedBy>
  <cp:revision>2</cp:revision>
  <cp:lastPrinted>2014-12-31T11:39:00Z</cp:lastPrinted>
  <dcterms:created xsi:type="dcterms:W3CDTF">2015-08-06T07:35:00Z</dcterms:created>
  <dcterms:modified xsi:type="dcterms:W3CDTF">2015-08-06T07:35:00Z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2562945b-794e-4ab9-81e4-2b518ff289f6</vt:lpwstr>
  </property>
</Properties>
</file>